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B83" w:rsidRPr="0034684D" w:rsidRDefault="00846B83" w:rsidP="0034684D">
      <w:pPr>
        <w:rPr>
          <w:lang w:val="kk-KZ"/>
        </w:rPr>
      </w:pPr>
      <w:bookmarkStart w:id="0" w:name="_GoBack"/>
      <w:bookmarkEnd w:id="0"/>
    </w:p>
    <w:p w:rsidR="00846B83" w:rsidRPr="00846B83" w:rsidRDefault="00846B83" w:rsidP="00846B83">
      <w:pPr>
        <w:pStyle w:val="a3"/>
        <w:jc w:val="center"/>
        <w:rPr>
          <w:rFonts w:ascii="Times New Roman" w:hAnsi="Times New Roman" w:cs="Times New Roman"/>
          <w:b/>
          <w:sz w:val="28"/>
          <w:szCs w:val="28"/>
          <w:lang w:val="kk-KZ"/>
        </w:rPr>
      </w:pPr>
      <w:r w:rsidRPr="00846B83">
        <w:rPr>
          <w:rFonts w:ascii="Times New Roman" w:hAnsi="Times New Roman" w:cs="Times New Roman"/>
          <w:b/>
          <w:sz w:val="28"/>
          <w:szCs w:val="28"/>
        </w:rPr>
        <w:t>10-сынып</w:t>
      </w:r>
    </w:p>
    <w:p w:rsidR="00846B83" w:rsidRPr="00846B83" w:rsidRDefault="00846B83" w:rsidP="00846B83">
      <w:pPr>
        <w:pStyle w:val="a3"/>
        <w:jc w:val="center"/>
        <w:rPr>
          <w:rFonts w:ascii="Times New Roman" w:hAnsi="Times New Roman" w:cs="Times New Roman"/>
          <w:b/>
          <w:sz w:val="28"/>
          <w:szCs w:val="28"/>
          <w:lang w:val="kk-KZ"/>
        </w:rPr>
      </w:pPr>
      <w:r w:rsidRPr="00846B83">
        <w:rPr>
          <w:rFonts w:ascii="Times New Roman" w:hAnsi="Times New Roman" w:cs="Times New Roman"/>
          <w:b/>
          <w:sz w:val="28"/>
          <w:szCs w:val="28"/>
          <w:lang w:val="kk-KZ"/>
        </w:rPr>
        <w:t>(</w:t>
      </w:r>
      <w:proofErr w:type="spellStart"/>
      <w:r w:rsidRPr="00846B83">
        <w:rPr>
          <w:rFonts w:ascii="Times New Roman" w:hAnsi="Times New Roman" w:cs="Times New Roman"/>
          <w:b/>
          <w:sz w:val="28"/>
          <w:szCs w:val="28"/>
        </w:rPr>
        <w:t>қоғамдық-гуманитарлық</w:t>
      </w:r>
      <w:proofErr w:type="spellEnd"/>
      <w:r w:rsidRPr="00846B83">
        <w:rPr>
          <w:rFonts w:ascii="Times New Roman" w:hAnsi="Times New Roman" w:cs="Times New Roman"/>
          <w:b/>
          <w:sz w:val="28"/>
          <w:szCs w:val="28"/>
        </w:rPr>
        <w:t xml:space="preserve"> </w:t>
      </w:r>
      <w:proofErr w:type="spellStart"/>
      <w:r w:rsidRPr="00846B83">
        <w:rPr>
          <w:rFonts w:ascii="Times New Roman" w:hAnsi="Times New Roman" w:cs="Times New Roman"/>
          <w:b/>
          <w:sz w:val="28"/>
          <w:szCs w:val="28"/>
        </w:rPr>
        <w:t>бағыт</w:t>
      </w:r>
      <w:proofErr w:type="spellEnd"/>
      <w:r w:rsidRPr="00846B83">
        <w:rPr>
          <w:rFonts w:ascii="Times New Roman" w:hAnsi="Times New Roman" w:cs="Times New Roman"/>
          <w:b/>
          <w:sz w:val="28"/>
          <w:szCs w:val="28"/>
          <w:lang w:val="kk-KZ"/>
        </w:rPr>
        <w:t>)</w:t>
      </w:r>
    </w:p>
    <w:p w:rsidR="00846B83" w:rsidRPr="00846B83" w:rsidRDefault="00846B83" w:rsidP="00846B83">
      <w:pPr>
        <w:pStyle w:val="a3"/>
        <w:jc w:val="center"/>
        <w:rPr>
          <w:rFonts w:ascii="Times New Roman" w:hAnsi="Times New Roman" w:cs="Times New Roman"/>
          <w:b/>
          <w:sz w:val="28"/>
          <w:szCs w:val="28"/>
          <w:lang w:val="kk-KZ"/>
        </w:rPr>
      </w:pPr>
    </w:p>
    <w:p w:rsidR="00E05E85" w:rsidRDefault="00846B83" w:rsidP="00846B83">
      <w:pPr>
        <w:pStyle w:val="a3"/>
        <w:jc w:val="center"/>
        <w:rPr>
          <w:rFonts w:ascii="Times New Roman" w:hAnsi="Times New Roman" w:cs="Times New Roman"/>
          <w:b/>
          <w:sz w:val="28"/>
          <w:szCs w:val="28"/>
          <w:lang w:val="kk-KZ"/>
        </w:rPr>
      </w:pPr>
      <w:r w:rsidRPr="00846B83">
        <w:rPr>
          <w:rFonts w:ascii="Times New Roman" w:hAnsi="Times New Roman" w:cs="Times New Roman"/>
          <w:b/>
          <w:sz w:val="28"/>
          <w:szCs w:val="28"/>
        </w:rPr>
        <w:t xml:space="preserve">I </w:t>
      </w:r>
      <w:proofErr w:type="spellStart"/>
      <w:r w:rsidRPr="00846B83">
        <w:rPr>
          <w:rFonts w:ascii="Times New Roman" w:hAnsi="Times New Roman" w:cs="Times New Roman"/>
          <w:b/>
          <w:sz w:val="28"/>
          <w:szCs w:val="28"/>
        </w:rPr>
        <w:t>тоқсан</w:t>
      </w:r>
      <w:proofErr w:type="spellEnd"/>
    </w:p>
    <w:p w:rsidR="00846B83" w:rsidRDefault="0034684D" w:rsidP="00846B83">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Диктант </w:t>
      </w:r>
    </w:p>
    <w:p w:rsidR="0034684D" w:rsidRDefault="0034684D" w:rsidP="00846B83">
      <w:pPr>
        <w:pStyle w:val="a3"/>
        <w:jc w:val="center"/>
        <w:rPr>
          <w:rFonts w:ascii="Times New Roman" w:hAnsi="Times New Roman" w:cs="Times New Roman"/>
          <w:b/>
          <w:sz w:val="28"/>
          <w:szCs w:val="28"/>
          <w:lang w:val="kk-KZ"/>
        </w:rPr>
      </w:pPr>
    </w:p>
    <w:p w:rsidR="00846B83" w:rsidRPr="00846B83" w:rsidRDefault="00846B83" w:rsidP="00846B83">
      <w:pPr>
        <w:pStyle w:val="a3"/>
        <w:jc w:val="center"/>
        <w:rPr>
          <w:rFonts w:ascii="Times New Roman" w:hAnsi="Times New Roman" w:cs="Times New Roman"/>
          <w:b/>
          <w:sz w:val="28"/>
          <w:szCs w:val="28"/>
          <w:lang w:val="kk-KZ"/>
        </w:rPr>
      </w:pPr>
      <w:r w:rsidRPr="00846B83">
        <w:rPr>
          <w:rFonts w:ascii="Times New Roman" w:hAnsi="Times New Roman" w:cs="Times New Roman"/>
          <w:b/>
          <w:sz w:val="28"/>
          <w:szCs w:val="28"/>
          <w:lang w:val="kk-KZ"/>
        </w:rPr>
        <w:t>Сарыарқа күзі</w:t>
      </w:r>
    </w:p>
    <w:p w:rsidR="00846B83" w:rsidRPr="00846B83" w:rsidRDefault="00846B83" w:rsidP="00846B83">
      <w:pPr>
        <w:pStyle w:val="a3"/>
        <w:jc w:val="both"/>
        <w:rPr>
          <w:rFonts w:ascii="Times New Roman" w:hAnsi="Times New Roman" w:cs="Times New Roman"/>
          <w:sz w:val="28"/>
          <w:szCs w:val="28"/>
          <w:lang w:val="kk-KZ"/>
        </w:rPr>
      </w:pPr>
      <w:r w:rsidRPr="00846B83">
        <w:rPr>
          <w:rFonts w:ascii="Times New Roman" w:hAnsi="Times New Roman" w:cs="Times New Roman"/>
          <w:sz w:val="28"/>
          <w:szCs w:val="28"/>
          <w:lang w:val="kk-KZ"/>
        </w:rPr>
        <w:t xml:space="preserve">        Сарыарқаның сары ала жапырақты күзі. Бұл кезенде жер бауырлап жатып алатын қорғасын бұлты да, көк иық етіп ұзақ жауатын жауыны да, бой жаздырмас ызғарлы суығы да, әзірше білінбей тұр. Оның орнына күзгі таңның хабаршысыңдай болып басталатын майда леп күн арқан бойы көтерілгенше толқи есіп, күй сазындай көңіл сергіте тербеумен болады. Күн көтеріле қоңыр күздің лебі елеусіз ғана тынады. Осы сәтте әбден бояуы қанған табиғат қыс түспей соңғы рет дәурен күйін шертіп қалғысы келгендей, малына құлпырады. Осынау бір маужыр шақта табиғат шіркіннің бел баласындай болып, Қопалы</w:t>
      </w:r>
    </w:p>
    <w:p w:rsidR="00846B83" w:rsidRPr="00846B83" w:rsidRDefault="00846B83" w:rsidP="00846B83">
      <w:pPr>
        <w:pStyle w:val="a3"/>
        <w:jc w:val="both"/>
        <w:rPr>
          <w:rFonts w:ascii="Times New Roman" w:hAnsi="Times New Roman" w:cs="Times New Roman"/>
          <w:sz w:val="28"/>
          <w:szCs w:val="28"/>
          <w:lang w:val="kk-KZ"/>
        </w:rPr>
      </w:pPr>
      <w:r w:rsidRPr="00846B83">
        <w:rPr>
          <w:rFonts w:ascii="Times New Roman" w:hAnsi="Times New Roman" w:cs="Times New Roman"/>
          <w:sz w:val="28"/>
          <w:szCs w:val="28"/>
          <w:lang w:val="kk-KZ"/>
        </w:rPr>
        <w:t>күзегінде жалғыз қараша үй отыр еді. Күз реңімен ол да үндестік тауып, өзгеше бір сырлы, тылсым жұмбақтықпен мүлгиді. Сол жұмбақ қалпында іргеден басталған қалың қыртыс сары адырларға сұлу бетіндегі меңше жараса қалыпты. Сырт көзге сайын дала реңіндегі мұң сырдың жиынтығындай көрініп, еріксіз мойын бұрғызады.</w:t>
      </w:r>
    </w:p>
    <w:p w:rsidR="00846B83" w:rsidRDefault="00846B83" w:rsidP="00846B83">
      <w:pPr>
        <w:pStyle w:val="a3"/>
        <w:jc w:val="both"/>
        <w:rPr>
          <w:rFonts w:ascii="Times New Roman" w:hAnsi="Times New Roman" w:cs="Times New Roman"/>
          <w:sz w:val="28"/>
          <w:szCs w:val="28"/>
          <w:lang w:val="kk-KZ"/>
        </w:rPr>
      </w:pPr>
      <w:r w:rsidRPr="00846B83">
        <w:rPr>
          <w:rFonts w:ascii="Times New Roman" w:hAnsi="Times New Roman" w:cs="Times New Roman"/>
          <w:sz w:val="28"/>
          <w:szCs w:val="28"/>
          <w:lang w:val="kk-KZ"/>
        </w:rPr>
        <w:t xml:space="preserve">        Атасу өзенінің ұзына бойын сіресе жайлаған қойшылар қоңыр күздің демі біліне қыстауларына қарай шашырай көшіп еді. Үш ай жаз бойы сүлікше қадалған малдың нөпірі бұл өлкенің сонысып шайып, отын әбден сұйылтқан-ды. Сонсоң да бие баудың тебіні тозып, ат арқаны қалмаған малшылар аз күнде-ақ “әуп” десіп көшіп үлгерген. Осындай қалың дүрмек кезінде келіп шаңырақ көтерген Рақыман шалдың үйі болатын.              (196)</w:t>
      </w:r>
    </w:p>
    <w:p w:rsidR="00846B83" w:rsidRDefault="00846B83" w:rsidP="00846B83">
      <w:pPr>
        <w:pStyle w:val="a3"/>
        <w:jc w:val="both"/>
        <w:rPr>
          <w:rFonts w:ascii="Times New Roman" w:hAnsi="Times New Roman" w:cs="Times New Roman"/>
          <w:sz w:val="28"/>
          <w:szCs w:val="28"/>
          <w:lang w:val="kk-KZ"/>
        </w:rPr>
      </w:pPr>
    </w:p>
    <w:p w:rsidR="00846B83" w:rsidRDefault="00846B83" w:rsidP="00846B83">
      <w:pPr>
        <w:pStyle w:val="a3"/>
        <w:jc w:val="both"/>
        <w:rPr>
          <w:rFonts w:ascii="Times New Roman" w:hAnsi="Times New Roman" w:cs="Times New Roman"/>
          <w:sz w:val="28"/>
          <w:szCs w:val="28"/>
          <w:lang w:val="kk-KZ"/>
        </w:rPr>
      </w:pPr>
    </w:p>
    <w:p w:rsidR="00846B83" w:rsidRDefault="00846B83"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p w:rsidR="0034684D" w:rsidRDefault="0034684D" w:rsidP="00846B83">
      <w:pPr>
        <w:pStyle w:val="a3"/>
        <w:jc w:val="both"/>
        <w:rPr>
          <w:rFonts w:ascii="Times New Roman" w:hAnsi="Times New Roman" w:cs="Times New Roman"/>
          <w:sz w:val="28"/>
          <w:szCs w:val="28"/>
          <w:lang w:val="kk-KZ"/>
        </w:rPr>
      </w:pPr>
    </w:p>
    <w:tbl>
      <w:tblPr>
        <w:tblStyle w:val="a4"/>
        <w:tblpPr w:leftFromText="180" w:rightFromText="180" w:horzAnchor="margin" w:tblpY="876"/>
        <w:tblW w:w="0" w:type="auto"/>
        <w:tblLook w:val="04A0" w:firstRow="1" w:lastRow="0" w:firstColumn="1" w:lastColumn="0" w:noHBand="0" w:noVBand="1"/>
      </w:tblPr>
      <w:tblGrid>
        <w:gridCol w:w="4629"/>
        <w:gridCol w:w="4613"/>
      </w:tblGrid>
      <w:tr w:rsidR="0034684D" w:rsidRPr="001D28BC" w:rsidTr="00731966">
        <w:tc>
          <w:tcPr>
            <w:tcW w:w="4629"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Қателер саны</w:t>
            </w:r>
          </w:p>
        </w:tc>
        <w:tc>
          <w:tcPr>
            <w:tcW w:w="4613" w:type="dxa"/>
          </w:tcPr>
          <w:p w:rsidR="0034684D" w:rsidRPr="001D28BC" w:rsidRDefault="0034684D" w:rsidP="00731966">
            <w:pPr>
              <w:rPr>
                <w:rFonts w:ascii="Times New Roman" w:eastAsiaTheme="minorHAnsi" w:hAnsi="Times New Roman" w:cs="Times New Roman"/>
                <w:sz w:val="28"/>
                <w:szCs w:val="28"/>
                <w:lang w:val="kk-KZ" w:eastAsia="en-US"/>
              </w:rPr>
            </w:pPr>
          </w:p>
        </w:tc>
      </w:tr>
      <w:tr w:rsidR="0034684D" w:rsidRPr="001D28BC" w:rsidTr="00731966">
        <w:tc>
          <w:tcPr>
            <w:tcW w:w="4629"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1/0  0/1</w:t>
            </w:r>
          </w:p>
        </w:tc>
        <w:tc>
          <w:tcPr>
            <w:tcW w:w="4613"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балл</w:t>
            </w:r>
          </w:p>
        </w:tc>
      </w:tr>
      <w:tr w:rsidR="0034684D" w:rsidRPr="001D28BC" w:rsidTr="00731966">
        <w:tc>
          <w:tcPr>
            <w:tcW w:w="4629" w:type="dxa"/>
          </w:tcPr>
          <w:p w:rsidR="0034684D" w:rsidRPr="001D28BC" w:rsidRDefault="0034684D"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 xml:space="preserve"> 3/3  2/4  1/5</w:t>
            </w:r>
          </w:p>
        </w:tc>
        <w:tc>
          <w:tcPr>
            <w:tcW w:w="4613"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8</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34684D" w:rsidRPr="001D28BC" w:rsidTr="00731966">
        <w:tc>
          <w:tcPr>
            <w:tcW w:w="4629" w:type="dxa"/>
          </w:tcPr>
          <w:p w:rsidR="0034684D" w:rsidRPr="001D28BC" w:rsidRDefault="0034684D"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6/5  5/6  3/8</w:t>
            </w:r>
          </w:p>
        </w:tc>
        <w:tc>
          <w:tcPr>
            <w:tcW w:w="4613"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34684D" w:rsidRPr="001D28BC" w:rsidTr="00731966">
        <w:tc>
          <w:tcPr>
            <w:tcW w:w="4629" w:type="dxa"/>
          </w:tcPr>
          <w:p w:rsidR="0034684D" w:rsidRPr="001D28BC" w:rsidRDefault="0034684D"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9/5  8/9</w:t>
            </w:r>
          </w:p>
        </w:tc>
        <w:tc>
          <w:tcPr>
            <w:tcW w:w="4613" w:type="dxa"/>
          </w:tcPr>
          <w:p w:rsidR="0034684D" w:rsidRPr="001D28BC" w:rsidRDefault="0034684D"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4</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bl>
    <w:p w:rsidR="0034684D" w:rsidRPr="0034684D" w:rsidRDefault="0034684D" w:rsidP="0034684D">
      <w:pPr>
        <w:pStyle w:val="a3"/>
        <w:jc w:val="center"/>
        <w:rPr>
          <w:rFonts w:ascii="Times New Roman" w:hAnsi="Times New Roman" w:cs="Times New Roman"/>
          <w:b/>
          <w:sz w:val="28"/>
          <w:szCs w:val="28"/>
          <w:lang w:val="kk-KZ"/>
        </w:rPr>
      </w:pPr>
      <w:r w:rsidRPr="0034684D">
        <w:rPr>
          <w:rFonts w:ascii="Times New Roman" w:hAnsi="Times New Roman" w:cs="Times New Roman"/>
          <w:b/>
          <w:sz w:val="28"/>
          <w:szCs w:val="28"/>
          <w:lang w:val="kk-KZ"/>
        </w:rPr>
        <w:t>Бағалау шкаласы</w:t>
      </w:r>
    </w:p>
    <w:p w:rsidR="0034684D" w:rsidRPr="00846B83" w:rsidRDefault="0034684D" w:rsidP="00846B83">
      <w:pPr>
        <w:pStyle w:val="a3"/>
        <w:jc w:val="both"/>
        <w:rPr>
          <w:rFonts w:ascii="Times New Roman" w:hAnsi="Times New Roman" w:cs="Times New Roman"/>
          <w:sz w:val="28"/>
          <w:szCs w:val="28"/>
          <w:lang w:val="kk-KZ"/>
        </w:rPr>
      </w:pPr>
    </w:p>
    <w:p w:rsidR="00846B83" w:rsidRPr="00846B83" w:rsidRDefault="00846B83" w:rsidP="00846B83">
      <w:pPr>
        <w:pStyle w:val="a3"/>
        <w:jc w:val="both"/>
        <w:rPr>
          <w:rFonts w:ascii="Times New Roman" w:hAnsi="Times New Roman" w:cs="Times New Roman"/>
          <w:sz w:val="28"/>
          <w:szCs w:val="28"/>
          <w:lang w:val="kk-KZ"/>
        </w:rPr>
      </w:pPr>
      <w:r w:rsidRPr="00846B8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846B83" w:rsidRPr="00846B83" w:rsidRDefault="00846B83" w:rsidP="00846B83">
      <w:pPr>
        <w:pStyle w:val="a3"/>
        <w:jc w:val="center"/>
        <w:rPr>
          <w:rFonts w:ascii="Times New Roman" w:hAnsi="Times New Roman" w:cs="Times New Roman"/>
          <w:b/>
          <w:sz w:val="28"/>
          <w:szCs w:val="28"/>
          <w:lang w:val="kk-KZ"/>
        </w:rPr>
      </w:pPr>
    </w:p>
    <w:sectPr w:rsidR="00846B83" w:rsidRPr="00846B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24"/>
    <w:rsid w:val="0034684D"/>
    <w:rsid w:val="00532424"/>
    <w:rsid w:val="00846B83"/>
    <w:rsid w:val="00E05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B8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6B83"/>
    <w:pPr>
      <w:spacing w:after="0" w:line="240" w:lineRule="auto"/>
    </w:pPr>
  </w:style>
  <w:style w:type="table" w:styleId="a4">
    <w:name w:val="Table Grid"/>
    <w:basedOn w:val="a1"/>
    <w:uiPriority w:val="59"/>
    <w:rsid w:val="003468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B8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6B83"/>
    <w:pPr>
      <w:spacing w:after="0" w:line="240" w:lineRule="auto"/>
    </w:pPr>
  </w:style>
  <w:style w:type="table" w:styleId="a4">
    <w:name w:val="Table Grid"/>
    <w:basedOn w:val="a1"/>
    <w:uiPriority w:val="59"/>
    <w:rsid w:val="003468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2023-10-16T18:21:00Z</dcterms:created>
  <dcterms:modified xsi:type="dcterms:W3CDTF">2023-10-16T18:38:00Z</dcterms:modified>
</cp:coreProperties>
</file>